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11830050" cy="8363585"/>
            <wp:effectExtent l="0" t="0" r="0" b="18415"/>
            <wp:docPr id="3" name="图片 3" descr="数学 三年级 下册 北师版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学 三年级 下册 北师版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830050" cy="836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830050" cy="8363585"/>
            <wp:effectExtent l="0" t="0" r="0" b="18415"/>
            <wp:docPr id="2" name="图片 2" descr="数学 三年级 下册 北师版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学 三年级 下册 北师版-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830050" cy="836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12485" cy="8362950"/>
            <wp:effectExtent l="0" t="0" r="12065" b="0"/>
            <wp:docPr id="1" name="图片 1" descr="数学 三年级 下册 北师版-参考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学 三年级 下册 北师版-参考答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2485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54000" cy="254000"/>
            <wp:effectExtent l="0" t="0" r="12700" b="1270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CD90991"/>
    <w:rsid w:val="2BAF6437"/>
    <w:rsid w:val="7CD90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2021-04-23T08:13:00Z</dcterms:created>
  <dc:creator>蔬果小镇</dc:creator>
  <cp:lastModifiedBy>。</cp:lastModifiedBy>
  <dcterms:modified xsi:type="dcterms:W3CDTF">2021-05-04T09:40:51Z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3DC3117262B7419F8DCC629150157C99</vt:lpwstr>
  </property>
</Properties>
</file>